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F8017" w14:textId="1CB3D64D" w:rsidR="00031D77" w:rsidRDefault="00031D77">
      <w:pPr>
        <w:rPr>
          <w:rFonts w:ascii="UD デジタル 教科書体 NK-R" w:eastAsia="UD デジタル 教科書体 NK-R"/>
          <w:szCs w:val="21"/>
        </w:rPr>
      </w:pPr>
    </w:p>
    <w:p w14:paraId="70C1DA47" w14:textId="5FD2994A" w:rsidR="00EC44C4" w:rsidRPr="00B85EAC" w:rsidRDefault="007067D0" w:rsidP="007067D0">
      <w:pPr>
        <w:ind w:firstLineChars="900" w:firstLine="189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/>
          <w:noProof/>
          <w:szCs w:val="21"/>
        </w:rPr>
        <w:drawing>
          <wp:anchor distT="0" distB="0" distL="114300" distR="114300" simplePos="0" relativeHeight="251693056" behindDoc="0" locked="0" layoutInCell="1" allowOverlap="1" wp14:anchorId="22644FF0" wp14:editId="142B281F">
            <wp:simplePos x="0" y="0"/>
            <wp:positionH relativeFrom="column">
              <wp:posOffset>331573</wp:posOffset>
            </wp:positionH>
            <wp:positionV relativeFrom="paragraph">
              <wp:posOffset>62865</wp:posOffset>
            </wp:positionV>
            <wp:extent cx="636425" cy="1085020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425" cy="108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int="eastAsia"/>
          <w:szCs w:val="21"/>
        </w:rPr>
        <w:t>知ってるようで知らない！？</w:t>
      </w:r>
    </w:p>
    <w:p w14:paraId="57DFD386" w14:textId="35C71D8A" w:rsidR="00234D21" w:rsidRPr="007251C2" w:rsidRDefault="00894A94" w:rsidP="009469C7">
      <w:pPr>
        <w:jc w:val="center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>サービス提供時モニタリング加算</w:t>
      </w:r>
      <w:r w:rsidR="007067D0">
        <w:rPr>
          <w:rFonts w:ascii="UD デジタル 教科書体 NK-R" w:eastAsia="UD デジタル 教科書体 NK-R" w:hint="eastAsia"/>
          <w:sz w:val="28"/>
          <w:szCs w:val="28"/>
        </w:rPr>
        <w:t>について</w:t>
      </w:r>
    </w:p>
    <w:p w14:paraId="40C28DBA" w14:textId="7565FD0F" w:rsidR="00234D21" w:rsidRPr="00B85EAC" w:rsidRDefault="00234D21" w:rsidP="00031D77">
      <w:pPr>
        <w:jc w:val="center"/>
        <w:rPr>
          <w:rFonts w:ascii="UD デジタル 教科書体 NK-R" w:eastAsia="UD デジタル 教科書体 NK-R"/>
          <w:szCs w:val="21"/>
        </w:rPr>
      </w:pPr>
    </w:p>
    <w:p w14:paraId="02C3EE71" w14:textId="5C568517" w:rsidR="00031D77" w:rsidRPr="00B85EAC" w:rsidRDefault="007251C2" w:rsidP="007251C2">
      <w:pPr>
        <w:wordWrap w:val="0"/>
        <w:jc w:val="right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令和</w:t>
      </w:r>
      <w:r>
        <w:rPr>
          <w:rFonts w:ascii="UD デジタル 教科書体 NK-R" w:eastAsia="UD デジタル 教科書体 NK-R"/>
          <w:szCs w:val="21"/>
        </w:rPr>
        <w:t>3</w:t>
      </w:r>
      <w:r>
        <w:rPr>
          <w:rFonts w:ascii="UD デジタル 教科書体 NK-R" w:eastAsia="UD デジタル 教科書体 NK-R" w:hint="eastAsia"/>
          <w:szCs w:val="21"/>
        </w:rPr>
        <w:t>年</w:t>
      </w:r>
      <w:r w:rsidR="00894A94">
        <w:rPr>
          <w:rFonts w:ascii="UD デジタル 教科書体 NK-R" w:eastAsia="UD デジタル 教科書体 NK-R" w:hint="eastAsia"/>
          <w:szCs w:val="21"/>
        </w:rPr>
        <w:t>12</w:t>
      </w:r>
      <w:r>
        <w:rPr>
          <w:rFonts w:ascii="UD デジタル 教科書体 NK-R" w:eastAsia="UD デジタル 教科書体 NK-R" w:hint="eastAsia"/>
          <w:szCs w:val="21"/>
        </w:rPr>
        <w:t>月</w:t>
      </w:r>
      <w:r w:rsidR="007067D0">
        <w:rPr>
          <w:rFonts w:ascii="UD デジタル 教科書体 NK-R" w:eastAsia="UD デジタル 教科書体 NK-R" w:hint="eastAsia"/>
          <w:szCs w:val="21"/>
        </w:rPr>
        <w:t>15</w:t>
      </w:r>
      <w:r>
        <w:rPr>
          <w:rFonts w:ascii="UD デジタル 教科書体 NK-R" w:eastAsia="UD デジタル 教科書体 NK-R" w:hint="eastAsia"/>
          <w:szCs w:val="21"/>
        </w:rPr>
        <w:t xml:space="preserve">日　　　　　　　　　　　　　　</w:t>
      </w:r>
    </w:p>
    <w:p w14:paraId="319F1EAC" w14:textId="15E2B20E" w:rsidR="00031D77" w:rsidRPr="00B85EAC" w:rsidRDefault="00031D77" w:rsidP="00031D77">
      <w:pPr>
        <w:jc w:val="right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国分寺市障害者基幹相談支援センター</w:t>
      </w:r>
    </w:p>
    <w:p w14:paraId="40687A1D" w14:textId="77777777" w:rsidR="00031D77" w:rsidRDefault="00031D77" w:rsidP="00B85EAC">
      <w:pPr>
        <w:wordWrap w:val="0"/>
        <w:ind w:right="840"/>
        <w:jc w:val="right"/>
        <w:rPr>
          <w:rFonts w:ascii="UD デジタル 教科書体 NK-R" w:eastAsia="UD デジタル 教科書体 NK-R"/>
          <w:szCs w:val="21"/>
        </w:rPr>
      </w:pPr>
    </w:p>
    <w:p w14:paraId="03217BE9" w14:textId="739443F9" w:rsidR="00EC44C4" w:rsidRDefault="00EC44C4" w:rsidP="00EC44C4">
      <w:pPr>
        <w:ind w:right="840"/>
        <w:jc w:val="right"/>
        <w:rPr>
          <w:rFonts w:ascii="UD デジタル 教科書体 NK-R" w:eastAsia="UD デジタル 教科書体 NK-R"/>
          <w:szCs w:val="21"/>
        </w:rPr>
      </w:pPr>
    </w:p>
    <w:p w14:paraId="765059DE" w14:textId="77777777" w:rsidR="007067D0" w:rsidRDefault="007067D0" w:rsidP="00894A94">
      <w:pPr>
        <w:ind w:right="-93"/>
        <w:jc w:val="left"/>
        <w:rPr>
          <w:rFonts w:ascii="UD デジタル 教科書体 NK-R" w:eastAsia="UD デジタル 教科書体 NK-R"/>
          <w:szCs w:val="21"/>
        </w:rPr>
      </w:pPr>
    </w:p>
    <w:p w14:paraId="76049BC5" w14:textId="5CF1D161" w:rsidR="007067D0" w:rsidRPr="007067D0" w:rsidRDefault="007067D0" w:rsidP="00894A94">
      <w:pPr>
        <w:ind w:right="-93"/>
        <w:jc w:val="left"/>
        <w:rPr>
          <w:rFonts w:ascii="UD デジタル 教科書体 NK-R" w:eastAsia="UD デジタル 教科書体 NK-R"/>
          <w:sz w:val="24"/>
          <w:szCs w:val="24"/>
          <w:u w:val="single"/>
        </w:rPr>
      </w:pPr>
      <w:r w:rsidRPr="007067D0">
        <w:rPr>
          <w:rFonts w:ascii="UD デジタル 教科書体 NK-R" w:eastAsia="UD デジタル 教科書体 NK-R" w:hint="eastAsia"/>
          <w:sz w:val="24"/>
          <w:szCs w:val="24"/>
          <w:u w:val="single"/>
        </w:rPr>
        <w:t>「サービス提供時モニタリング加算」とは、</w:t>
      </w:r>
    </w:p>
    <w:p w14:paraId="1A008AD1" w14:textId="5AFF96F4" w:rsidR="00894A94" w:rsidRDefault="00894A94" w:rsidP="007067D0">
      <w:pPr>
        <w:ind w:right="-93"/>
        <w:jc w:val="left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継続サービス利用支援（モニタリング）の実施時、またはそれ以外の機会に、障害福祉サービス等の提供現場を訪問して、障害福祉サービス等の提供状況等を確認して記録した場合に、利用者</w:t>
      </w:r>
      <w:r w:rsidR="007067D0">
        <w:rPr>
          <w:rFonts w:ascii="UD デジタル 教科書体 NK-R" w:eastAsia="UD デジタル 教科書体 NK-R" w:hint="eastAsia"/>
          <w:szCs w:val="21"/>
        </w:rPr>
        <w:t>1人</w:t>
      </w:r>
      <w:r>
        <w:rPr>
          <w:rFonts w:ascii="UD デジタル 教科書体 NK-R" w:eastAsia="UD デジタル 教科書体 NK-R" w:hint="eastAsia"/>
          <w:szCs w:val="21"/>
        </w:rPr>
        <w:t>に対して</w:t>
      </w:r>
      <w:r w:rsidR="007067D0">
        <w:rPr>
          <w:rFonts w:ascii="UD デジタル 教科書体 NK-R" w:eastAsia="UD デジタル 教科書体 NK-R" w:hint="eastAsia"/>
          <w:szCs w:val="21"/>
        </w:rPr>
        <w:t>月１回を限度に、請求できる加算です。</w:t>
      </w:r>
    </w:p>
    <w:p w14:paraId="742E2749" w14:textId="669A2AD4" w:rsidR="00FD36C4" w:rsidRDefault="00FD36C4" w:rsidP="007067D0">
      <w:pPr>
        <w:ind w:right="-93"/>
        <w:jc w:val="left"/>
        <w:rPr>
          <w:rFonts w:ascii="UD デジタル 教科書体 NK-R" w:eastAsia="UD デジタル 教科書体 NK-R"/>
          <w:szCs w:val="21"/>
        </w:rPr>
      </w:pPr>
    </w:p>
    <w:p w14:paraId="4369E8B9" w14:textId="77777777" w:rsidR="00377C61" w:rsidRPr="00B85EAC" w:rsidRDefault="00377C61" w:rsidP="007067D0">
      <w:pPr>
        <w:ind w:right="-93"/>
        <w:jc w:val="left"/>
        <w:rPr>
          <w:rFonts w:ascii="UD デジタル 教科書体 NK-R" w:eastAsia="UD デジタル 教科書体 NK-R"/>
          <w:szCs w:val="21"/>
        </w:rPr>
      </w:pPr>
    </w:p>
    <w:p w14:paraId="369B5729" w14:textId="2F807BB2" w:rsidR="00B31C35" w:rsidRPr="00B85EAC" w:rsidRDefault="00BF45B2">
      <w:pPr>
        <w:rPr>
          <w:rFonts w:ascii="UD デジタル 教科書体 NK-R" w:eastAsia="UD デジタル 教科書体 NK-R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A58A64" wp14:editId="076A54D4">
                <wp:simplePos x="0" y="0"/>
                <wp:positionH relativeFrom="column">
                  <wp:posOffset>-108585</wp:posOffset>
                </wp:positionH>
                <wp:positionV relativeFrom="paragraph">
                  <wp:posOffset>114300</wp:posOffset>
                </wp:positionV>
                <wp:extent cx="5886450" cy="790575"/>
                <wp:effectExtent l="0" t="0" r="19050" b="2857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14A4B" id="Rectangle 4" o:spid="_x0000_s1026" style="position:absolute;left:0;text-align:left;margin-left:-8.55pt;margin-top:9pt;width:463.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" filled="f">
                <v:textbox inset="5.85pt,.7pt,5.85pt,.7pt"/>
              </v:rect>
            </w:pict>
          </mc:Fallback>
        </mc:AlternateContent>
      </w:r>
    </w:p>
    <w:p w14:paraId="006B9E9C" w14:textId="46596669" w:rsidR="001174EA" w:rsidRPr="00B85EAC" w:rsidRDefault="00437235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</w:t>
      </w:r>
      <w:r w:rsidR="00234D21" w:rsidRPr="00B85EAC">
        <w:rPr>
          <w:rFonts w:ascii="UD デジタル 教科書体 NK-R" w:eastAsia="UD デジタル 教科書体 NK-R" w:hint="eastAsia"/>
          <w:szCs w:val="21"/>
        </w:rPr>
        <w:t>問</w:t>
      </w:r>
      <w:r w:rsidRPr="00B85EAC">
        <w:rPr>
          <w:rFonts w:ascii="UD デジタル 教科書体 NK-R" w:eastAsia="UD デジタル 教科書体 NK-R"/>
          <w:szCs w:val="21"/>
        </w:rPr>
        <w:t>1</w:t>
      </w:r>
      <w:r w:rsidRPr="00B85EAC">
        <w:rPr>
          <w:rFonts w:ascii="UD デジタル 教科書体 NK-R" w:eastAsia="UD デジタル 教科書体 NK-R" w:hint="eastAsia"/>
          <w:szCs w:val="21"/>
        </w:rPr>
        <w:t>）</w:t>
      </w:r>
    </w:p>
    <w:p w14:paraId="7EDCF936" w14:textId="4006E58D" w:rsidR="003D4464" w:rsidRDefault="007067D0" w:rsidP="00377C61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「サービス提供時モニタリング加算」は、</w:t>
      </w:r>
      <w:r w:rsidR="00FD36C4">
        <w:rPr>
          <w:rFonts w:ascii="UD デジタル 教科書体 NK-R" w:eastAsia="UD デジタル 教科書体 NK-R" w:hint="eastAsia"/>
          <w:szCs w:val="21"/>
        </w:rPr>
        <w:t>「サービス等利用計画（サービス利用支援）」や「継続サービス等利用計画（継続サービス利用支援）」と一緒にしか、請求できないのでしょうか。</w:t>
      </w:r>
    </w:p>
    <w:p w14:paraId="238CA05E" w14:textId="09A3AA19" w:rsidR="003D4464" w:rsidRDefault="003D4464" w:rsidP="003D4464">
      <w:pPr>
        <w:ind w:firstLineChars="100" w:firstLine="210"/>
        <w:rPr>
          <w:rFonts w:ascii="UD デジタル 教科書体 NK-R" w:eastAsia="UD デジタル 教科書体 NK-R"/>
          <w:szCs w:val="21"/>
        </w:rPr>
      </w:pPr>
    </w:p>
    <w:p w14:paraId="36F1A534" w14:textId="63A12072" w:rsidR="009469C7" w:rsidRPr="00B85EAC" w:rsidRDefault="00377C61" w:rsidP="009469C7">
      <w:pPr>
        <w:rPr>
          <w:rFonts w:ascii="UD デジタル 教科書体 NK-R" w:eastAsia="UD デジタル 教科書体 NK-R" w:hAnsi="ＭＳ ゴシック"/>
          <w:szCs w:val="21"/>
        </w:rPr>
      </w:pPr>
      <w:r>
        <w:rPr>
          <w:rFonts w:ascii="UD デジタル 教科書体 NK-R" w:eastAsia="UD デジタル 教科書体 NK-R" w:hint="eastAsia"/>
          <w:noProof/>
          <w:szCs w:val="21"/>
          <w:lang w:val="ja-JP"/>
        </w:rPr>
        <w:drawing>
          <wp:anchor distT="0" distB="0" distL="114300" distR="114300" simplePos="0" relativeHeight="251694080" behindDoc="0" locked="0" layoutInCell="1" allowOverlap="1" wp14:anchorId="54B34458" wp14:editId="679552E6">
            <wp:simplePos x="0" y="0"/>
            <wp:positionH relativeFrom="column">
              <wp:posOffset>4539615</wp:posOffset>
            </wp:positionH>
            <wp:positionV relativeFrom="paragraph">
              <wp:posOffset>64135</wp:posOffset>
            </wp:positionV>
            <wp:extent cx="1396895" cy="10477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8922" cy="104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6C4">
        <w:rPr>
          <w:rFonts w:ascii="UD デジタル 教科書体 NK-R" w:eastAsia="UD デジタル 教科書体 NK-R" w:hAnsi="ＭＳ ゴシック" w:hint="eastAsia"/>
          <w:szCs w:val="21"/>
        </w:rPr>
        <w:t>（答）</w:t>
      </w:r>
    </w:p>
    <w:p w14:paraId="2A904501" w14:textId="77777777" w:rsidR="00377C61" w:rsidRDefault="00FD36C4" w:rsidP="00031D77">
      <w:pPr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 xml:space="preserve">　</w:t>
      </w:r>
      <w:r w:rsidR="00377C61">
        <w:rPr>
          <w:rFonts w:ascii="UD デジタル 教科書体 NK-R" w:eastAsia="UD デジタル 教科書体 NK-R" w:hint="eastAsia"/>
          <w:szCs w:val="21"/>
        </w:rPr>
        <w:t xml:space="preserve">　</w:t>
      </w:r>
      <w:r>
        <w:rPr>
          <w:rFonts w:ascii="UD デジタル 教科書体 NK-R" w:eastAsia="UD デジタル 教科書体 NK-R" w:hint="eastAsia"/>
          <w:szCs w:val="21"/>
        </w:rPr>
        <w:t>「</w:t>
      </w:r>
      <w:r w:rsidR="00377C61">
        <w:rPr>
          <w:rFonts w:ascii="UD デジタル 教科書体 NK-R" w:eastAsia="UD デジタル 教科書体 NK-R" w:hint="eastAsia"/>
          <w:szCs w:val="21"/>
        </w:rPr>
        <w:t>サービス提供時モニタリング加算」は単独で請求できる加算です。　請求に</w:t>
      </w:r>
    </w:p>
    <w:p w14:paraId="6F5B9C65" w14:textId="3A08F609" w:rsidR="00234D21" w:rsidRDefault="00377C61" w:rsidP="00377C61">
      <w:pPr>
        <w:ind w:firstLineChars="100" w:firstLine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「サービス等利用計画」や「継続サービス等利用計画」は必要ありません</w:t>
      </w:r>
      <w:r w:rsidR="00940B7D">
        <w:rPr>
          <w:rFonts w:ascii="UD デジタル 教科書体 NK-R" w:eastAsia="UD デジタル 教科書体 NK-R" w:hint="eastAsia"/>
          <w:szCs w:val="21"/>
        </w:rPr>
        <w:t>が、</w:t>
      </w:r>
    </w:p>
    <w:p w14:paraId="04D38CEB" w14:textId="3AD95A79" w:rsidR="00940B7D" w:rsidRDefault="00940B7D" w:rsidP="00377C61">
      <w:pPr>
        <w:ind w:firstLineChars="100" w:firstLine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タイミングを合わせやすい加算です。　ただし「サービス提供時モニタリング加算」</w:t>
      </w:r>
    </w:p>
    <w:p w14:paraId="508CCF6C" w14:textId="2B3690B4" w:rsidR="00377C61" w:rsidRDefault="00940B7D" w:rsidP="00031D77">
      <w:pPr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 xml:space="preserve">　　の記録を作成する必要があります。</w:t>
      </w:r>
    </w:p>
    <w:p w14:paraId="234A7291" w14:textId="7A19ED21" w:rsidR="00FD36C4" w:rsidRDefault="00FD36C4" w:rsidP="00031D77">
      <w:pPr>
        <w:rPr>
          <w:rFonts w:ascii="UD デジタル 教科書体 NK-R" w:eastAsia="UD デジタル 教科書体 NK-R"/>
          <w:szCs w:val="21"/>
        </w:rPr>
      </w:pPr>
    </w:p>
    <w:p w14:paraId="7F73148A" w14:textId="77777777" w:rsidR="00377C61" w:rsidRPr="00FD36C4" w:rsidRDefault="00377C61" w:rsidP="00031D77">
      <w:pPr>
        <w:rPr>
          <w:rFonts w:ascii="UD デジタル 教科書体 NK-R" w:eastAsia="UD デジタル 教科書体 NK-R"/>
          <w:szCs w:val="21"/>
        </w:rPr>
      </w:pPr>
    </w:p>
    <w:p w14:paraId="288BCD19" w14:textId="6D0031AB" w:rsidR="00234D21" w:rsidRPr="00B85EAC" w:rsidRDefault="00C43BA6" w:rsidP="00031D77">
      <w:pPr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/>
          <w:noProof/>
          <w:szCs w:val="21"/>
        </w:rPr>
        <w:drawing>
          <wp:anchor distT="0" distB="0" distL="114300" distR="114300" simplePos="0" relativeHeight="251657215" behindDoc="0" locked="0" layoutInCell="1" allowOverlap="1" wp14:anchorId="7EA92978" wp14:editId="0982673A">
            <wp:simplePos x="0" y="0"/>
            <wp:positionH relativeFrom="column">
              <wp:posOffset>4406265</wp:posOffset>
            </wp:positionH>
            <wp:positionV relativeFrom="paragraph">
              <wp:posOffset>198755</wp:posOffset>
            </wp:positionV>
            <wp:extent cx="1434465" cy="107540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075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5B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AFD43" wp14:editId="046235D3">
                <wp:simplePos x="0" y="0"/>
                <wp:positionH relativeFrom="column">
                  <wp:posOffset>-108585</wp:posOffset>
                </wp:positionH>
                <wp:positionV relativeFrom="paragraph">
                  <wp:posOffset>113030</wp:posOffset>
                </wp:positionV>
                <wp:extent cx="5886450" cy="1200150"/>
                <wp:effectExtent l="0" t="0" r="19050" b="1905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C5A61" id="Rectangle 5" o:spid="_x0000_s1026" style="position:absolute;left:0;text-align:left;margin-left:-8.55pt;margin-top:8.9pt;width:463.5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" filled="f">
                <v:textbox inset="5.85pt,.7pt,5.85pt,.7pt"/>
              </v:rect>
            </w:pict>
          </mc:Fallback>
        </mc:AlternateContent>
      </w:r>
    </w:p>
    <w:p w14:paraId="1647FC0B" w14:textId="5710505C" w:rsidR="001174EA" w:rsidRPr="00B85EAC" w:rsidRDefault="00E34A52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</w:t>
      </w:r>
      <w:r w:rsidR="00234D21" w:rsidRPr="00B85EAC">
        <w:rPr>
          <w:rFonts w:ascii="UD デジタル 教科書体 NK-R" w:eastAsia="UD デジタル 教科書体 NK-R" w:hint="eastAsia"/>
          <w:szCs w:val="21"/>
        </w:rPr>
        <w:t>問</w:t>
      </w:r>
      <w:r w:rsidRPr="00B85EAC">
        <w:rPr>
          <w:rFonts w:ascii="UD デジタル 教科書体 NK-R" w:eastAsia="UD デジタル 教科書体 NK-R"/>
          <w:szCs w:val="21"/>
        </w:rPr>
        <w:t>2</w:t>
      </w:r>
      <w:r w:rsidRPr="00B85EAC">
        <w:rPr>
          <w:rFonts w:ascii="UD デジタル 教科書体 NK-R" w:eastAsia="UD デジタル 教科書体 NK-R" w:hint="eastAsia"/>
          <w:szCs w:val="21"/>
        </w:rPr>
        <w:t>）</w:t>
      </w:r>
    </w:p>
    <w:p w14:paraId="32DFBA0B" w14:textId="77777777" w:rsidR="00377C61" w:rsidRDefault="00377C61" w:rsidP="00437235">
      <w:pPr>
        <w:ind w:firstLineChars="100" w:firstLine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「サービス提供時モニタリング加算」は相談支援専門員１人当たり３９件まで</w:t>
      </w:r>
    </w:p>
    <w:p w14:paraId="71018BCE" w14:textId="44A20E59" w:rsidR="00E34A52" w:rsidRDefault="00377C61" w:rsidP="00437235">
      <w:pPr>
        <w:ind w:firstLineChars="100" w:firstLine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請求できますが、前</w:t>
      </w:r>
      <w:r w:rsidR="00C43BA6">
        <w:rPr>
          <w:rFonts w:ascii="UD デジタル 教科書体 NK-R" w:eastAsia="UD デジタル 教科書体 NK-R" w:hint="eastAsia"/>
          <w:szCs w:val="21"/>
        </w:rPr>
        <w:t>6月</w:t>
      </w:r>
      <w:r w:rsidR="00B61578">
        <w:rPr>
          <w:rFonts w:ascii="UD デジタル 教科書体 NK-R" w:eastAsia="UD デジタル 教科書体 NK-R" w:hint="eastAsia"/>
          <w:szCs w:val="21"/>
        </w:rPr>
        <w:t>間</w:t>
      </w:r>
      <w:r>
        <w:rPr>
          <w:rFonts w:ascii="UD デジタル 教科書体 NK-R" w:eastAsia="UD デジタル 教科書体 NK-R" w:hint="eastAsia"/>
          <w:szCs w:val="21"/>
        </w:rPr>
        <w:t>の平均件数でしょうか。</w:t>
      </w:r>
    </w:p>
    <w:p w14:paraId="580F76B8" w14:textId="0E81D833" w:rsidR="00B61578" w:rsidRDefault="00377C61" w:rsidP="00437235">
      <w:pPr>
        <w:ind w:firstLineChars="100" w:firstLine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それとも当該月の実施件数</w:t>
      </w:r>
      <w:r w:rsidR="00B61578">
        <w:rPr>
          <w:rFonts w:ascii="UD デジタル 教科書体 NK-R" w:eastAsia="UD デジタル 教科書体 NK-R" w:hint="eastAsia"/>
          <w:szCs w:val="21"/>
        </w:rPr>
        <w:t>でしょうか。</w:t>
      </w:r>
    </w:p>
    <w:p w14:paraId="117BE91C" w14:textId="76FB52B5" w:rsidR="00B61578" w:rsidRDefault="00B61578" w:rsidP="00437235">
      <w:pPr>
        <w:ind w:firstLineChars="100" w:firstLine="210"/>
        <w:rPr>
          <w:rFonts w:ascii="UD デジタル 教科書体 NK-R" w:eastAsia="UD デジタル 教科書体 NK-R"/>
          <w:szCs w:val="21"/>
        </w:rPr>
      </w:pPr>
    </w:p>
    <w:p w14:paraId="635D5B30" w14:textId="141E3693" w:rsidR="00234D21" w:rsidRPr="00B85EAC" w:rsidRDefault="00234D21" w:rsidP="00C43BA6">
      <w:pPr>
        <w:rPr>
          <w:rFonts w:ascii="UD デジタル 教科書体 NK-R" w:eastAsia="UD デジタル 教科書体 NK-R"/>
          <w:szCs w:val="21"/>
        </w:rPr>
      </w:pPr>
    </w:p>
    <w:p w14:paraId="5DC0957C" w14:textId="77777777" w:rsidR="00377C61" w:rsidRDefault="00234D21" w:rsidP="00234D21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（答）</w:t>
      </w:r>
    </w:p>
    <w:p w14:paraId="0F803C4C" w14:textId="6F6072F3" w:rsidR="00234D21" w:rsidRPr="00B85EAC" w:rsidRDefault="00377C61" w:rsidP="00377C61">
      <w:pPr>
        <w:ind w:firstLineChars="100" w:firstLine="210"/>
        <w:rPr>
          <w:rFonts w:ascii="UD デジタル 教科書体 NK-R" w:eastAsia="UD デジタル 教科書体 NK-R" w:hAnsi="ＭＳ ゴシック"/>
          <w:szCs w:val="21"/>
        </w:rPr>
      </w:pPr>
      <w:r>
        <w:rPr>
          <w:rFonts w:ascii="UD デジタル 教科書体 NK-R" w:eastAsia="UD デジタル 教科書体 NK-R" w:hAnsi="ＭＳ ゴシック" w:hint="eastAsia"/>
          <w:szCs w:val="21"/>
        </w:rPr>
        <w:t>前６月平均ではなく、当該月の実施件数を３９件までとしています</w:t>
      </w:r>
      <w:r w:rsidR="00C43BA6">
        <w:rPr>
          <w:rFonts w:ascii="UD デジタル 教科書体 NK-R" w:eastAsia="UD デジタル 教科書体 NK-R" w:hAnsi="ＭＳ ゴシック" w:hint="eastAsia"/>
          <w:szCs w:val="21"/>
        </w:rPr>
        <w:t>。</w:t>
      </w:r>
    </w:p>
    <w:p w14:paraId="4595ECC0" w14:textId="6226CCFC" w:rsidR="00234D21" w:rsidRDefault="00234D21" w:rsidP="00234D21">
      <w:pPr>
        <w:rPr>
          <w:rFonts w:ascii="UD デジタル 教科書体 NK-R" w:eastAsia="UD デジタル 教科書体 NK-R"/>
          <w:szCs w:val="21"/>
        </w:rPr>
      </w:pPr>
    </w:p>
    <w:p w14:paraId="0592D15E" w14:textId="6C76B340" w:rsidR="00377C61" w:rsidRDefault="00377C61" w:rsidP="00234D21">
      <w:pPr>
        <w:rPr>
          <w:rFonts w:ascii="UD デジタル 教科書体 NK-R" w:eastAsia="UD デジタル 教科書体 NK-R"/>
          <w:szCs w:val="21"/>
        </w:rPr>
      </w:pPr>
    </w:p>
    <w:p w14:paraId="23A863FC" w14:textId="45E01F66" w:rsidR="00234D21" w:rsidRPr="00B85EAC" w:rsidRDefault="00940B7D" w:rsidP="00234D21">
      <w:pPr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/>
          <w:noProof/>
          <w:szCs w:val="21"/>
        </w:rPr>
        <w:lastRenderedPageBreak/>
        <w:drawing>
          <wp:anchor distT="0" distB="0" distL="114300" distR="114300" simplePos="0" relativeHeight="251695104" behindDoc="0" locked="0" layoutInCell="1" allowOverlap="1" wp14:anchorId="348EA56B" wp14:editId="12BF6234">
            <wp:simplePos x="0" y="0"/>
            <wp:positionH relativeFrom="column">
              <wp:posOffset>4260850</wp:posOffset>
            </wp:positionH>
            <wp:positionV relativeFrom="paragraph">
              <wp:posOffset>111125</wp:posOffset>
            </wp:positionV>
            <wp:extent cx="1523365" cy="11430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A24633" wp14:editId="5084E3E5">
                <wp:simplePos x="0" y="0"/>
                <wp:positionH relativeFrom="column">
                  <wp:posOffset>-99060</wp:posOffset>
                </wp:positionH>
                <wp:positionV relativeFrom="paragraph">
                  <wp:posOffset>111126</wp:posOffset>
                </wp:positionV>
                <wp:extent cx="5886450" cy="1181100"/>
                <wp:effectExtent l="0" t="0" r="19050" b="1905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2FD61" id="Rectangle 7" o:spid="_x0000_s1026" style="position:absolute;left:0;text-align:left;margin-left:-7.8pt;margin-top:8.75pt;width:463.5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" filled="f">
                <v:textbox inset="5.85pt,.7pt,5.85pt,.7pt"/>
              </v:rect>
            </w:pict>
          </mc:Fallback>
        </mc:AlternateContent>
      </w:r>
    </w:p>
    <w:p w14:paraId="0E10730C" w14:textId="12E23BEC" w:rsidR="001174EA" w:rsidRPr="00B85EAC" w:rsidRDefault="00E34A52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</w:t>
      </w:r>
      <w:r w:rsidR="00234D21" w:rsidRPr="00B85EAC">
        <w:rPr>
          <w:rFonts w:ascii="UD デジタル 教科書体 NK-R" w:eastAsia="UD デジタル 教科書体 NK-R" w:hint="eastAsia"/>
          <w:szCs w:val="21"/>
        </w:rPr>
        <w:t>問</w:t>
      </w:r>
      <w:r w:rsidRPr="00B85EAC">
        <w:rPr>
          <w:rFonts w:ascii="UD デジタル 教科書体 NK-R" w:eastAsia="UD デジタル 教科書体 NK-R"/>
          <w:szCs w:val="21"/>
        </w:rPr>
        <w:t>3</w:t>
      </w:r>
      <w:r w:rsidRPr="00B85EAC">
        <w:rPr>
          <w:rFonts w:ascii="UD デジタル 教科書体 NK-R" w:eastAsia="UD デジタル 教科書体 NK-R" w:hint="eastAsia"/>
          <w:szCs w:val="21"/>
        </w:rPr>
        <w:t>）</w:t>
      </w:r>
    </w:p>
    <w:p w14:paraId="4E40B33E" w14:textId="77777777" w:rsidR="00940B7D" w:rsidRDefault="00E34A52" w:rsidP="00377C61">
      <w:pPr>
        <w:ind w:left="210" w:hangingChars="100" w:hanging="21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 xml:space="preserve">　</w:t>
      </w:r>
      <w:r w:rsidR="00377C61">
        <w:rPr>
          <w:rFonts w:ascii="UD デジタル 教科書体 NK-R" w:eastAsia="UD デジタル 教科書体 NK-R" w:hint="eastAsia"/>
          <w:szCs w:val="21"/>
        </w:rPr>
        <w:t xml:space="preserve">　「サービス提供時モニタリング加算」は、居宅で利用する障害福祉</w:t>
      </w:r>
    </w:p>
    <w:p w14:paraId="1B6ED4D9" w14:textId="1DE751FA" w:rsidR="004845EC" w:rsidRPr="00B85EAC" w:rsidRDefault="00377C61" w:rsidP="00940B7D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サービス等の提供現場を確認した場合も請求できますか。</w:t>
      </w:r>
    </w:p>
    <w:p w14:paraId="47DAE952" w14:textId="3EE41343" w:rsidR="00E34A52" w:rsidRDefault="00E34A52" w:rsidP="00E34A52">
      <w:pPr>
        <w:rPr>
          <w:rFonts w:ascii="UD デジタル 教科書体 NK-R" w:eastAsia="UD デジタル 教科書体 NK-R"/>
          <w:szCs w:val="21"/>
        </w:rPr>
      </w:pPr>
    </w:p>
    <w:p w14:paraId="22189D7D" w14:textId="6B99396E" w:rsidR="00940B7D" w:rsidRDefault="00940B7D" w:rsidP="00E34A52">
      <w:pPr>
        <w:rPr>
          <w:rFonts w:ascii="UD デジタル 教科書体 NK-R" w:eastAsia="UD デジタル 教科書体 NK-R"/>
          <w:szCs w:val="21"/>
        </w:rPr>
      </w:pPr>
    </w:p>
    <w:p w14:paraId="19C8FCB4" w14:textId="18D41C7F" w:rsidR="004845EC" w:rsidRPr="00B85EAC" w:rsidRDefault="004845EC" w:rsidP="00E34A52">
      <w:pPr>
        <w:rPr>
          <w:rFonts w:ascii="UD デジタル 教科書体 NK-R" w:eastAsia="UD デジタル 教科書体 NK-R"/>
          <w:szCs w:val="21"/>
        </w:rPr>
      </w:pPr>
    </w:p>
    <w:p w14:paraId="15717DD3" w14:textId="003382AD" w:rsidR="00940B7D" w:rsidRDefault="00234D21" w:rsidP="001673A1">
      <w:pPr>
        <w:ind w:left="420" w:hangingChars="200" w:hanging="42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（答）</w:t>
      </w:r>
    </w:p>
    <w:p w14:paraId="3435BB4B" w14:textId="07882050" w:rsidR="00234D21" w:rsidRPr="00B85EAC" w:rsidRDefault="00940B7D" w:rsidP="00940B7D">
      <w:pPr>
        <w:ind w:leftChars="100" w:left="420" w:hangingChars="100" w:hanging="210"/>
        <w:rPr>
          <w:rFonts w:ascii="UD デジタル 教科書体 NK-R" w:eastAsia="UD デジタル 教科書体 NK-R" w:hAnsi="ＭＳ ゴシック"/>
          <w:szCs w:val="21"/>
        </w:rPr>
      </w:pPr>
      <w:r>
        <w:rPr>
          <w:rFonts w:ascii="UD デジタル 教科書体 NK-R" w:eastAsia="UD デジタル 教科書体 NK-R" w:hAnsi="ＭＳ ゴシック" w:hint="eastAsia"/>
          <w:szCs w:val="21"/>
        </w:rPr>
        <w:t>はい、請求できます。</w:t>
      </w:r>
    </w:p>
    <w:p w14:paraId="0C5EF12F" w14:textId="42653DC7" w:rsidR="00EC44C4" w:rsidRPr="001673A1" w:rsidRDefault="00EC44C4" w:rsidP="00E34A52">
      <w:pPr>
        <w:rPr>
          <w:rFonts w:ascii="UD デジタル 教科書体 NK-R" w:eastAsia="UD デジタル 教科書体 NK-R"/>
          <w:szCs w:val="21"/>
        </w:rPr>
      </w:pPr>
    </w:p>
    <w:p w14:paraId="3EFCC752" w14:textId="6D665FA6" w:rsidR="002C2440" w:rsidRPr="004D7FCD" w:rsidRDefault="002C2440" w:rsidP="00E34A52">
      <w:pPr>
        <w:rPr>
          <w:rFonts w:ascii="UD デジタル 教科書体 NK-R" w:eastAsia="UD デジタル 教科書体 NK-R"/>
          <w:szCs w:val="21"/>
        </w:rPr>
      </w:pPr>
    </w:p>
    <w:p w14:paraId="31574FBF" w14:textId="703D2E2A" w:rsidR="004B0ED0" w:rsidRDefault="008F74B3" w:rsidP="00E34A52">
      <w:pPr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/>
          <w:noProof/>
          <w:szCs w:val="21"/>
        </w:rPr>
        <w:drawing>
          <wp:anchor distT="0" distB="0" distL="114300" distR="114300" simplePos="0" relativeHeight="251656190" behindDoc="0" locked="0" layoutInCell="1" allowOverlap="1" wp14:anchorId="23C87CD9" wp14:editId="4AEE9DED">
            <wp:simplePos x="0" y="0"/>
            <wp:positionH relativeFrom="column">
              <wp:posOffset>4257675</wp:posOffset>
            </wp:positionH>
            <wp:positionV relativeFrom="paragraph">
              <wp:posOffset>155575</wp:posOffset>
            </wp:positionV>
            <wp:extent cx="1522730" cy="1141730"/>
            <wp:effectExtent l="0" t="0" r="127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5B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6B6BE5" wp14:editId="30E6C6E5">
                <wp:simplePos x="0" y="0"/>
                <wp:positionH relativeFrom="column">
                  <wp:posOffset>-70485</wp:posOffset>
                </wp:positionH>
                <wp:positionV relativeFrom="paragraph">
                  <wp:posOffset>106045</wp:posOffset>
                </wp:positionV>
                <wp:extent cx="5886450" cy="1190625"/>
                <wp:effectExtent l="0" t="0" r="19050" b="28575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D9F44" id="Rectangle 9" o:spid="_x0000_s1026" style="position:absolute;left:0;text-align:left;margin-left:-5.55pt;margin-top:8.35pt;width:463.5pt;height:9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" filled="f">
                <v:textbox inset="5.85pt,.7pt,5.85pt,.7pt"/>
              </v:rect>
            </w:pict>
          </mc:Fallback>
        </mc:AlternateContent>
      </w:r>
    </w:p>
    <w:p w14:paraId="7D9B2AA6" w14:textId="3F0DF60A" w:rsidR="00AB7E14" w:rsidRPr="00B85EAC" w:rsidRDefault="00AA591A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</w:t>
      </w:r>
      <w:r w:rsidR="005D0386" w:rsidRPr="00B85EAC">
        <w:rPr>
          <w:rFonts w:ascii="UD デジタル 教科書体 NK-R" w:eastAsia="UD デジタル 教科書体 NK-R" w:hint="eastAsia"/>
          <w:szCs w:val="21"/>
        </w:rPr>
        <w:t>問</w:t>
      </w:r>
      <w:r w:rsidR="00F74371">
        <w:rPr>
          <w:rFonts w:ascii="UD デジタル 教科書体 NK-R" w:eastAsia="UD デジタル 教科書体 NK-R"/>
          <w:szCs w:val="21"/>
        </w:rPr>
        <w:t>4</w:t>
      </w:r>
      <w:r w:rsidRPr="00B85EAC">
        <w:rPr>
          <w:rFonts w:ascii="UD デジタル 教科書体 NK-R" w:eastAsia="UD デジタル 教科書体 NK-R" w:hint="eastAsia"/>
          <w:szCs w:val="21"/>
        </w:rPr>
        <w:t>）</w:t>
      </w:r>
    </w:p>
    <w:p w14:paraId="11B322C4" w14:textId="58A229DF" w:rsidR="008F74B3" w:rsidRDefault="004F358F" w:rsidP="00940B7D">
      <w:pPr>
        <w:ind w:left="210" w:hangingChars="100" w:hanging="21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 xml:space="preserve">　</w:t>
      </w:r>
      <w:r w:rsidR="00940B7D">
        <w:rPr>
          <w:rFonts w:ascii="UD デジタル 教科書体 NK-R" w:eastAsia="UD デジタル 教科書体 NK-R" w:hint="eastAsia"/>
          <w:szCs w:val="21"/>
        </w:rPr>
        <w:t xml:space="preserve">　複数の障害福祉サービス等を利用する利用者について、「サービス</w:t>
      </w:r>
    </w:p>
    <w:p w14:paraId="3D9E6C94" w14:textId="02D25058" w:rsidR="008F74B3" w:rsidRDefault="00940B7D" w:rsidP="008F74B3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提供時モニタリング加算」を算定する場合は、利用する全ての障害</w:t>
      </w:r>
    </w:p>
    <w:p w14:paraId="76D351F0" w14:textId="78267107" w:rsidR="003C7F95" w:rsidRDefault="00940B7D" w:rsidP="008F74B3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福祉サービス等の提供現場を確認しないといけないのでしょうか。</w:t>
      </w:r>
    </w:p>
    <w:p w14:paraId="15BB7AD6" w14:textId="22128804" w:rsidR="008F74B3" w:rsidRDefault="008F74B3" w:rsidP="008F74B3">
      <w:pPr>
        <w:ind w:leftChars="100" w:left="210"/>
        <w:rPr>
          <w:rFonts w:ascii="UD デジタル 教科書体 NK-R" w:eastAsia="UD デジタル 教科書体 NK-R"/>
          <w:szCs w:val="21"/>
        </w:rPr>
      </w:pPr>
    </w:p>
    <w:p w14:paraId="3857762A" w14:textId="28372A9C" w:rsidR="0018298D" w:rsidRPr="0018298D" w:rsidRDefault="0018298D" w:rsidP="00E34A52">
      <w:pPr>
        <w:rPr>
          <w:rFonts w:ascii="UD デジタル 教科書体 NK-R" w:eastAsia="UD デジタル 教科書体 NK-R"/>
          <w:szCs w:val="21"/>
        </w:rPr>
      </w:pPr>
    </w:p>
    <w:p w14:paraId="71DCDA31" w14:textId="676A6B5A" w:rsidR="00940B7D" w:rsidRDefault="008F74B3" w:rsidP="00E34A52">
      <w:pPr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noProof/>
          <w:szCs w:val="21"/>
        </w:rPr>
        <w:drawing>
          <wp:anchor distT="0" distB="0" distL="114300" distR="114300" simplePos="0" relativeHeight="251697152" behindDoc="0" locked="0" layoutInCell="1" allowOverlap="1" wp14:anchorId="68C2CD19" wp14:editId="7811D83D">
            <wp:simplePos x="0" y="0"/>
            <wp:positionH relativeFrom="column">
              <wp:posOffset>4361803</wp:posOffset>
            </wp:positionH>
            <wp:positionV relativeFrom="paragraph">
              <wp:posOffset>83820</wp:posOffset>
            </wp:positionV>
            <wp:extent cx="1548142" cy="1161194"/>
            <wp:effectExtent l="0" t="0" r="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9782" cy="1162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386" w:rsidRPr="00B85EAC">
        <w:rPr>
          <w:rFonts w:ascii="UD デジタル 教科書体 NK-R" w:eastAsia="UD デジタル 教科書体 NK-R" w:hint="eastAsia"/>
          <w:szCs w:val="21"/>
        </w:rPr>
        <w:t>（答）</w:t>
      </w:r>
    </w:p>
    <w:p w14:paraId="7012DA4E" w14:textId="77777777" w:rsidR="008F74B3" w:rsidRDefault="00940B7D" w:rsidP="008F74B3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複数の障害福祉サービス等を利用している</w:t>
      </w:r>
      <w:r w:rsidR="008F74B3">
        <w:rPr>
          <w:rFonts w:ascii="UD デジタル 教科書体 NK-R" w:eastAsia="UD デジタル 教科書体 NK-R" w:hint="eastAsia"/>
          <w:szCs w:val="21"/>
        </w:rPr>
        <w:t>利用者</w:t>
      </w:r>
      <w:r>
        <w:rPr>
          <w:rFonts w:ascii="UD デジタル 教科書体 NK-R" w:eastAsia="UD デジタル 教科書体 NK-R" w:hint="eastAsia"/>
          <w:szCs w:val="21"/>
        </w:rPr>
        <w:t>については、全ての</w:t>
      </w:r>
    </w:p>
    <w:p w14:paraId="2907A733" w14:textId="77777777" w:rsidR="008F74B3" w:rsidRDefault="00940B7D" w:rsidP="008F74B3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障害福祉サービス等の提供現場を確認することが望ましいですが、</w:t>
      </w:r>
    </w:p>
    <w:p w14:paraId="23FB6DE8" w14:textId="1E4DC83E" w:rsidR="00AB7E14" w:rsidRDefault="008F74B3" w:rsidP="008F74B3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１箇所でも確認していれば請求できます。</w:t>
      </w:r>
    </w:p>
    <w:p w14:paraId="7FB431B9" w14:textId="532722DB" w:rsidR="005D0386" w:rsidRDefault="005D0386" w:rsidP="00E34A52">
      <w:pPr>
        <w:rPr>
          <w:rFonts w:ascii="UD デジタル 教科書体 NK-R" w:eastAsia="UD デジタル 教科書体 NK-R"/>
          <w:szCs w:val="21"/>
        </w:rPr>
      </w:pPr>
    </w:p>
    <w:p w14:paraId="1F710DB8" w14:textId="11F0C93A" w:rsidR="008F74B3" w:rsidRDefault="008F74B3" w:rsidP="00E34A52">
      <w:pPr>
        <w:rPr>
          <w:rFonts w:ascii="UD デジタル 教科書体 NK-R" w:eastAsia="UD デジタル 教科書体 NK-R"/>
          <w:szCs w:val="21"/>
        </w:rPr>
      </w:pPr>
    </w:p>
    <w:p w14:paraId="3EE47B3F" w14:textId="78A553E1" w:rsidR="0013149D" w:rsidRPr="00B85EAC" w:rsidRDefault="0013149D" w:rsidP="00E34A52">
      <w:pPr>
        <w:rPr>
          <w:rFonts w:ascii="UD デジタル 教科書体 NK-R" w:eastAsia="UD デジタル 教科書体 NK-R"/>
          <w:szCs w:val="21"/>
        </w:rPr>
      </w:pPr>
    </w:p>
    <w:p w14:paraId="4B4E8D17" w14:textId="44DE1111" w:rsidR="005D0386" w:rsidRDefault="005D0386" w:rsidP="005D0386">
      <w:pPr>
        <w:rPr>
          <w:rFonts w:ascii="UD デジタル 教科書体 NK-R" w:eastAsia="UD デジタル 教科書体 NK-R"/>
          <w:szCs w:val="21"/>
        </w:rPr>
      </w:pPr>
    </w:p>
    <w:p w14:paraId="1F877C94" w14:textId="1866B459" w:rsidR="00AB7E14" w:rsidRPr="00B85EAC" w:rsidRDefault="005505F6" w:rsidP="005D0386">
      <w:pPr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/>
          <w:noProof/>
          <w:szCs w:val="21"/>
        </w:rPr>
        <w:drawing>
          <wp:anchor distT="0" distB="0" distL="114300" distR="114300" simplePos="0" relativeHeight="251692032" behindDoc="0" locked="0" layoutInCell="1" allowOverlap="1" wp14:anchorId="27F10974" wp14:editId="6054D90A">
            <wp:simplePos x="0" y="0"/>
            <wp:positionH relativeFrom="column">
              <wp:posOffset>4291965</wp:posOffset>
            </wp:positionH>
            <wp:positionV relativeFrom="paragraph">
              <wp:posOffset>161925</wp:posOffset>
            </wp:positionV>
            <wp:extent cx="1472233" cy="1104258"/>
            <wp:effectExtent l="0" t="0" r="0" b="127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2233" cy="1104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3E5A01" wp14:editId="2E8F66E6">
                <wp:simplePos x="0" y="0"/>
                <wp:positionH relativeFrom="column">
                  <wp:posOffset>-108585</wp:posOffset>
                </wp:positionH>
                <wp:positionV relativeFrom="paragraph">
                  <wp:posOffset>103504</wp:posOffset>
                </wp:positionV>
                <wp:extent cx="5886450" cy="1190625"/>
                <wp:effectExtent l="0" t="0" r="19050" b="28575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919B2" id="Rectangle 14" o:spid="_x0000_s1026" style="position:absolute;left:0;text-align:left;margin-left:-8.55pt;margin-top:8.15pt;width:463.5pt;height:9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" filled="f">
                <v:textbox inset="5.85pt,.7pt,5.85pt,.7pt"/>
              </v:rect>
            </w:pict>
          </mc:Fallback>
        </mc:AlternateContent>
      </w:r>
    </w:p>
    <w:p w14:paraId="2BC30FB6" w14:textId="0917B40B" w:rsidR="00AB7E14" w:rsidRPr="00B85EAC" w:rsidRDefault="003C7F95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</w:t>
      </w:r>
      <w:r w:rsidR="005D0386" w:rsidRPr="00B85EAC">
        <w:rPr>
          <w:rFonts w:ascii="UD デジタル 教科書体 NK-R" w:eastAsia="UD デジタル 教科書体 NK-R" w:hint="eastAsia"/>
          <w:szCs w:val="21"/>
        </w:rPr>
        <w:t>問</w:t>
      </w:r>
      <w:r w:rsidR="008F74B3">
        <w:rPr>
          <w:rFonts w:ascii="UD デジタル 教科書体 NK-R" w:eastAsia="UD デジタル 教科書体 NK-R" w:hint="eastAsia"/>
          <w:szCs w:val="21"/>
        </w:rPr>
        <w:t>5</w:t>
      </w:r>
      <w:r w:rsidRPr="00B85EAC">
        <w:rPr>
          <w:rFonts w:ascii="UD デジタル 教科書体 NK-R" w:eastAsia="UD デジタル 教科書体 NK-R" w:hint="eastAsia"/>
          <w:szCs w:val="21"/>
        </w:rPr>
        <w:t>）</w:t>
      </w:r>
    </w:p>
    <w:p w14:paraId="549DAAC1" w14:textId="77777777" w:rsidR="008F74B3" w:rsidRDefault="003C7F95" w:rsidP="005505F6">
      <w:pPr>
        <w:ind w:firstLineChars="50" w:firstLine="105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 xml:space="preserve">　</w:t>
      </w:r>
      <w:r w:rsidR="0018298D">
        <w:rPr>
          <w:rFonts w:ascii="UD デジタル 教科書体 NK-R" w:eastAsia="UD デジタル 教科書体 NK-R" w:hint="eastAsia"/>
          <w:szCs w:val="21"/>
        </w:rPr>
        <w:t>「</w:t>
      </w:r>
      <w:r w:rsidR="008F74B3">
        <w:rPr>
          <w:rFonts w:ascii="UD デジタル 教科書体 NK-R" w:eastAsia="UD デジタル 教科書体 NK-R" w:hint="eastAsia"/>
          <w:szCs w:val="21"/>
        </w:rPr>
        <w:t>サービス提供時モニタリング加算」についてはどのように記録したら</w:t>
      </w:r>
    </w:p>
    <w:p w14:paraId="47B1CE00" w14:textId="37AD6405" w:rsidR="003C7F95" w:rsidRDefault="008F74B3" w:rsidP="005505F6">
      <w:pPr>
        <w:ind w:firstLineChars="50" w:firstLine="105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 xml:space="preserve">　良いでしょうか</w:t>
      </w:r>
      <w:r w:rsidR="0018298D" w:rsidRPr="00B85EAC">
        <w:rPr>
          <w:rFonts w:ascii="UD デジタル 教科書体 NK-R" w:eastAsia="UD デジタル 教科書体 NK-R" w:hint="eastAsia"/>
          <w:szCs w:val="21"/>
        </w:rPr>
        <w:t>。</w:t>
      </w:r>
    </w:p>
    <w:p w14:paraId="0A755AAE" w14:textId="78562A3C" w:rsidR="005505F6" w:rsidRDefault="005505F6" w:rsidP="008F74B3">
      <w:pPr>
        <w:rPr>
          <w:rFonts w:ascii="UD デジタル 教科書体 NK-R" w:eastAsia="UD デジタル 教科書体 NK-R"/>
          <w:szCs w:val="21"/>
        </w:rPr>
      </w:pPr>
    </w:p>
    <w:p w14:paraId="1C9F3AAF" w14:textId="77777777" w:rsidR="008F74B3" w:rsidRDefault="008F74B3" w:rsidP="008F74B3">
      <w:pPr>
        <w:rPr>
          <w:rFonts w:ascii="UD デジタル 教科書体 NK-R" w:eastAsia="UD デジタル 教科書体 NK-R"/>
          <w:szCs w:val="21"/>
        </w:rPr>
      </w:pPr>
    </w:p>
    <w:p w14:paraId="5B6B69CD" w14:textId="793DDE70" w:rsidR="0018298D" w:rsidRDefault="0018298D" w:rsidP="0018298D">
      <w:pPr>
        <w:rPr>
          <w:rFonts w:ascii="UD デジタル 教科書体 NK-R" w:eastAsia="UD デジタル 教科書体 NK-R"/>
          <w:szCs w:val="21"/>
        </w:rPr>
      </w:pPr>
    </w:p>
    <w:p w14:paraId="0B966EA4" w14:textId="77777777" w:rsidR="008F74B3" w:rsidRDefault="005D0386" w:rsidP="009469C7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（答）</w:t>
      </w:r>
    </w:p>
    <w:p w14:paraId="0B38A221" w14:textId="0F7D320F" w:rsidR="009469C7" w:rsidRPr="00B85EAC" w:rsidRDefault="008F74B3" w:rsidP="00A85427">
      <w:pPr>
        <w:ind w:leftChars="100" w:left="210"/>
        <w:rPr>
          <w:rFonts w:ascii="UD デジタル 教科書体 NK-R" w:eastAsia="UD デジタル 教科書体 NK-R" w:hAnsi="ＭＳ ゴシック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記録に記載する事項は「利用者名」</w:t>
      </w:r>
      <w:r w:rsidR="004403C5">
        <w:rPr>
          <w:rFonts w:ascii="UD デジタル 教科書体 NK-R" w:eastAsia="UD デジタル 教科書体 NK-R" w:hAnsi="ＭＳ ゴシック" w:hint="eastAsia"/>
          <w:szCs w:val="21"/>
        </w:rPr>
        <w:t>「</w:t>
      </w:r>
      <w:r>
        <w:rPr>
          <w:rFonts w:ascii="UD デジタル 教科書体 NK-R" w:eastAsia="UD デジタル 教科書体 NK-R" w:hAnsi="ＭＳ ゴシック" w:hint="eastAsia"/>
          <w:szCs w:val="21"/>
        </w:rPr>
        <w:t>担当相談支援専門員氏名」「訪問した機関名、場所及び対応</w:t>
      </w:r>
      <w:r w:rsidR="00A85427">
        <w:rPr>
          <w:rFonts w:ascii="UD デジタル 教科書体 NK-R" w:eastAsia="UD デジタル 教科書体 NK-R" w:hAnsi="ＭＳ ゴシック" w:hint="eastAsia"/>
          <w:szCs w:val="21"/>
        </w:rPr>
        <w:t>者</w:t>
      </w:r>
      <w:r>
        <w:rPr>
          <w:rFonts w:ascii="UD デジタル 教科書体 NK-R" w:eastAsia="UD デジタル 教科書体 NK-R" w:hAnsi="ＭＳ ゴシック" w:hint="eastAsia"/>
          <w:szCs w:val="21"/>
        </w:rPr>
        <w:t>氏名」「訪問年月日」「開始時刻、終了時刻」「確認した障害福祉サービスにおけるサービスの提供状況」「サービス提供時の利用者の状況」「その他必要な事項」になります。</w:t>
      </w:r>
    </w:p>
    <w:p w14:paraId="1914A229" w14:textId="77777777" w:rsidR="00B85EAC" w:rsidRPr="00B85EAC" w:rsidRDefault="00B85EAC" w:rsidP="003D6195">
      <w:pPr>
        <w:ind w:right="-234"/>
        <w:jc w:val="right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以上</w:t>
      </w:r>
    </w:p>
    <w:sectPr w:rsidR="00B85EAC" w:rsidRPr="00B85EAC">
      <w:pgSz w:w="12240" w:h="15840"/>
      <w:pgMar w:top="1985" w:right="1701" w:bottom="1701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661B8" w14:textId="77777777" w:rsidR="00835030" w:rsidRDefault="00835030" w:rsidP="00437235">
      <w:r>
        <w:separator/>
      </w:r>
    </w:p>
  </w:endnote>
  <w:endnote w:type="continuationSeparator" w:id="0">
    <w:p w14:paraId="44783D70" w14:textId="77777777" w:rsidR="00835030" w:rsidRDefault="00835030" w:rsidP="00437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C27B3" w14:textId="77777777" w:rsidR="00835030" w:rsidRDefault="00835030" w:rsidP="00437235">
      <w:r>
        <w:separator/>
      </w:r>
    </w:p>
  </w:footnote>
  <w:footnote w:type="continuationSeparator" w:id="0">
    <w:p w14:paraId="5D710392" w14:textId="77777777" w:rsidR="00835030" w:rsidRDefault="00835030" w:rsidP="004372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235"/>
    <w:rsid w:val="00013D4D"/>
    <w:rsid w:val="00031D77"/>
    <w:rsid w:val="00061A0D"/>
    <w:rsid w:val="0007493B"/>
    <w:rsid w:val="000A2E6D"/>
    <w:rsid w:val="000F1ADB"/>
    <w:rsid w:val="001174EA"/>
    <w:rsid w:val="0013149D"/>
    <w:rsid w:val="001673A1"/>
    <w:rsid w:val="0018298D"/>
    <w:rsid w:val="00234D21"/>
    <w:rsid w:val="00254FCA"/>
    <w:rsid w:val="0027633E"/>
    <w:rsid w:val="0028771F"/>
    <w:rsid w:val="002B4F2A"/>
    <w:rsid w:val="002B61FB"/>
    <w:rsid w:val="002C2440"/>
    <w:rsid w:val="002F49CF"/>
    <w:rsid w:val="00377C61"/>
    <w:rsid w:val="003A1A47"/>
    <w:rsid w:val="003C7F95"/>
    <w:rsid w:val="003D4464"/>
    <w:rsid w:val="003D6195"/>
    <w:rsid w:val="004157A8"/>
    <w:rsid w:val="00433CE1"/>
    <w:rsid w:val="00437235"/>
    <w:rsid w:val="004403C5"/>
    <w:rsid w:val="0045237D"/>
    <w:rsid w:val="00472835"/>
    <w:rsid w:val="004845EC"/>
    <w:rsid w:val="00484D4B"/>
    <w:rsid w:val="004B0ED0"/>
    <w:rsid w:val="004D7FCD"/>
    <w:rsid w:val="004E13F2"/>
    <w:rsid w:val="004F03BE"/>
    <w:rsid w:val="004F358F"/>
    <w:rsid w:val="005505F6"/>
    <w:rsid w:val="00594AF7"/>
    <w:rsid w:val="005D0386"/>
    <w:rsid w:val="00651D69"/>
    <w:rsid w:val="00652CFF"/>
    <w:rsid w:val="006A5EFE"/>
    <w:rsid w:val="006F0BDC"/>
    <w:rsid w:val="006F6C8C"/>
    <w:rsid w:val="007067D0"/>
    <w:rsid w:val="00721F74"/>
    <w:rsid w:val="007251C2"/>
    <w:rsid w:val="007B532C"/>
    <w:rsid w:val="007C304C"/>
    <w:rsid w:val="007C72E4"/>
    <w:rsid w:val="0081506D"/>
    <w:rsid w:val="00835030"/>
    <w:rsid w:val="008624B9"/>
    <w:rsid w:val="00862E45"/>
    <w:rsid w:val="00871D54"/>
    <w:rsid w:val="00894A94"/>
    <w:rsid w:val="008B5061"/>
    <w:rsid w:val="008F74B3"/>
    <w:rsid w:val="009258A5"/>
    <w:rsid w:val="00940B7D"/>
    <w:rsid w:val="009469C7"/>
    <w:rsid w:val="00952752"/>
    <w:rsid w:val="009A2E25"/>
    <w:rsid w:val="00A4128D"/>
    <w:rsid w:val="00A85427"/>
    <w:rsid w:val="00A9223A"/>
    <w:rsid w:val="00AA591A"/>
    <w:rsid w:val="00AA79E2"/>
    <w:rsid w:val="00AB0139"/>
    <w:rsid w:val="00AB7E14"/>
    <w:rsid w:val="00AF4342"/>
    <w:rsid w:val="00B30901"/>
    <w:rsid w:val="00B31C35"/>
    <w:rsid w:val="00B34898"/>
    <w:rsid w:val="00B536F6"/>
    <w:rsid w:val="00B61578"/>
    <w:rsid w:val="00B85EAC"/>
    <w:rsid w:val="00B97863"/>
    <w:rsid w:val="00BA0A72"/>
    <w:rsid w:val="00BA33DD"/>
    <w:rsid w:val="00BF45B2"/>
    <w:rsid w:val="00BF75EB"/>
    <w:rsid w:val="00C04E54"/>
    <w:rsid w:val="00C43BA6"/>
    <w:rsid w:val="00CA0B0D"/>
    <w:rsid w:val="00CF4A20"/>
    <w:rsid w:val="00D06DE4"/>
    <w:rsid w:val="00E20B89"/>
    <w:rsid w:val="00E34A52"/>
    <w:rsid w:val="00E757BC"/>
    <w:rsid w:val="00EA08B1"/>
    <w:rsid w:val="00EC44C4"/>
    <w:rsid w:val="00F13356"/>
    <w:rsid w:val="00F352DF"/>
    <w:rsid w:val="00F74371"/>
    <w:rsid w:val="00FA6C84"/>
    <w:rsid w:val="00FD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73A0E73"/>
  <w14:defaultImageDpi w14:val="0"/>
  <w15:docId w15:val="{02DBE00B-530E-4872-8E3E-741D7464A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723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437235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4372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437235"/>
    <w:rPr>
      <w:rFonts w:cs="Times New Roman"/>
    </w:rPr>
  </w:style>
  <w:style w:type="paragraph" w:styleId="a7">
    <w:name w:val="Date"/>
    <w:basedOn w:val="a"/>
    <w:next w:val="a"/>
    <w:link w:val="a8"/>
    <w:uiPriority w:val="99"/>
    <w:semiHidden/>
    <w:unhideWhenUsed/>
    <w:rsid w:val="00031D77"/>
  </w:style>
  <w:style w:type="character" w:customStyle="1" w:styleId="a8">
    <w:name w:val="日付 (文字)"/>
    <w:basedOn w:val="a0"/>
    <w:link w:val="a7"/>
    <w:uiPriority w:val="99"/>
    <w:semiHidden/>
    <w:locked/>
    <w:rsid w:val="00031D77"/>
    <w:rPr>
      <w:rFonts w:cs="Times New Roman"/>
      <w:sz w:val="22"/>
      <w:szCs w:val="22"/>
    </w:rPr>
  </w:style>
  <w:style w:type="table" w:styleId="a9">
    <w:name w:val="Table Grid"/>
    <w:basedOn w:val="a1"/>
    <w:uiPriority w:val="39"/>
    <w:rsid w:val="00925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2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Muser81</dc:creator>
  <cp:keywords/>
  <dc:description/>
  <cp:lastModifiedBy>Muser081</cp:lastModifiedBy>
  <cp:revision>18</cp:revision>
  <cp:lastPrinted>2021-12-15T01:39:00Z</cp:lastPrinted>
  <dcterms:created xsi:type="dcterms:W3CDTF">2021-10-08T07:26:00Z</dcterms:created>
  <dcterms:modified xsi:type="dcterms:W3CDTF">2021-12-15T04:30:00Z</dcterms:modified>
</cp:coreProperties>
</file>